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3D8C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color w:val="000000"/>
          <w:sz w:val="22"/>
          <w:szCs w:val="22"/>
        </w:rPr>
      </w:pPr>
      <w:r>
        <w:rPr>
          <w:noProof/>
          <w:color w:val="000000"/>
          <w:lang w:val="fr-FR"/>
        </w:rPr>
        <w:drawing>
          <wp:inline distT="0" distB="0" distL="0" distR="0" wp14:anchorId="0E2A49FA" wp14:editId="0764BD76">
            <wp:extent cx="1219200" cy="10382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lang w:val="fr-FR"/>
        </w:rPr>
        <w:drawing>
          <wp:inline distT="0" distB="0" distL="0" distR="0" wp14:anchorId="3EC50FD7" wp14:editId="28FD78E2">
            <wp:extent cx="1067039" cy="84791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039" cy="847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551228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2"/>
          <w:szCs w:val="22"/>
        </w:rPr>
      </w:pPr>
    </w:p>
    <w:p w14:paraId="05A64A66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Conseil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Départemental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l'Accès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au Droit du Pas de Calais        </w:t>
      </w:r>
    </w:p>
    <w:p w14:paraId="5780D191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Fiche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d’inscription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aux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audiences du tribunal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judiciaire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de Boulogne sur Mer</w:t>
      </w:r>
    </w:p>
    <w:p w14:paraId="03F48F75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p w14:paraId="58301E92" w14:textId="7E77AA47" w:rsidR="002B7784" w:rsidRDefault="002B7784" w:rsidP="002B7784">
      <w:pPr>
        <w:pStyle w:val="Textbody"/>
        <w:spacing w:after="160"/>
        <w:jc w:val="both"/>
        <w:rPr>
          <w:rFonts w:hint="eastAsia"/>
        </w:rPr>
      </w:pPr>
      <w:r>
        <w:rPr>
          <w:b/>
          <w:sz w:val="21"/>
        </w:rPr>
        <w:t>Nom de l’établissement :</w:t>
      </w:r>
      <w:r>
        <w:rPr>
          <w:b/>
          <w:color w:val="1F497D"/>
          <w:sz w:val="21"/>
        </w:rPr>
        <w:t xml:space="preserve"> </w:t>
      </w:r>
    </w:p>
    <w:p w14:paraId="4911A12D" w14:textId="35CA1D89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 xml:space="preserve">Ville : </w:t>
      </w:r>
    </w:p>
    <w:p w14:paraId="446128E5" w14:textId="43A2C9F6" w:rsidR="002B7784" w:rsidRDefault="002B7784" w:rsidP="002B7784">
      <w:pPr>
        <w:pStyle w:val="Textbody"/>
        <w:jc w:val="both"/>
        <w:rPr>
          <w:rFonts w:hint="eastAsia"/>
          <w:b/>
          <w:color w:val="1F497D"/>
          <w:sz w:val="21"/>
        </w:rPr>
      </w:pPr>
      <w:r>
        <w:rPr>
          <w:b/>
          <w:sz w:val="21"/>
        </w:rPr>
        <w:t xml:space="preserve">Tél : </w:t>
      </w:r>
    </w:p>
    <w:p w14:paraId="5E6AA218" w14:textId="77777777" w:rsidR="002B7784" w:rsidRPr="002B7784" w:rsidRDefault="002B7784" w:rsidP="002B7784">
      <w:pPr>
        <w:pStyle w:val="Textbody"/>
        <w:jc w:val="both"/>
        <w:rPr>
          <w:rFonts w:hint="eastAsia"/>
          <w:b/>
          <w:color w:val="1F497D"/>
          <w:sz w:val="21"/>
        </w:rPr>
      </w:pPr>
    </w:p>
    <w:p w14:paraId="3BD968CE" w14:textId="0F4E6E8E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 xml:space="preserve">Nom et prénom du référent accompagnant : </w:t>
      </w:r>
    </w:p>
    <w:p w14:paraId="1E968ADE" w14:textId="4EF3FEFF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 xml:space="preserve">Fonction : </w:t>
      </w:r>
    </w:p>
    <w:p w14:paraId="105A2CEF" w14:textId="018A6C6F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>Tél :</w:t>
      </w:r>
      <w:r>
        <w:rPr>
          <w:b/>
          <w:color w:val="1F497D"/>
          <w:sz w:val="21"/>
        </w:rPr>
        <w:t xml:space="preserve"> </w:t>
      </w:r>
    </w:p>
    <w:p w14:paraId="6E7A8ED5" w14:textId="366E921A" w:rsidR="002B7784" w:rsidRDefault="002B7784" w:rsidP="002B7784">
      <w:pPr>
        <w:pStyle w:val="Textbody"/>
        <w:jc w:val="both"/>
        <w:rPr>
          <w:rFonts w:hint="eastAsia"/>
          <w:b/>
          <w:color w:val="1F497D"/>
          <w:sz w:val="21"/>
        </w:rPr>
      </w:pPr>
      <w:r>
        <w:rPr>
          <w:b/>
          <w:sz w:val="21"/>
        </w:rPr>
        <w:t xml:space="preserve">Mail du référent : </w:t>
      </w:r>
    </w:p>
    <w:p w14:paraId="6EC6828E" w14:textId="77777777" w:rsidR="002B7784" w:rsidRDefault="002B7784" w:rsidP="002B7784">
      <w:pPr>
        <w:pStyle w:val="Textbody"/>
        <w:jc w:val="both"/>
        <w:rPr>
          <w:rFonts w:hint="eastAsia"/>
          <w:b/>
          <w:color w:val="1F497D"/>
          <w:sz w:val="21"/>
        </w:rPr>
      </w:pPr>
    </w:p>
    <w:p w14:paraId="508B611E" w14:textId="4AE7B6A1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>Dates souhaitées (parmi les mardis et jeudis après-midi) :</w:t>
      </w:r>
      <w:r>
        <w:rPr>
          <w:b/>
          <w:color w:val="1F497D"/>
          <w:sz w:val="21"/>
        </w:rPr>
        <w:t xml:space="preserve"> </w:t>
      </w:r>
    </w:p>
    <w:p w14:paraId="0E19AC85" w14:textId="77777777" w:rsidR="002B7784" w:rsidRDefault="002B7784" w:rsidP="002B7784">
      <w:pPr>
        <w:pStyle w:val="Textbody"/>
        <w:jc w:val="both"/>
        <w:rPr>
          <w:rFonts w:hint="eastAsia"/>
        </w:rPr>
      </w:pPr>
      <w:r>
        <w:t> </w:t>
      </w:r>
    </w:p>
    <w:p w14:paraId="09FC1E05" w14:textId="365612DC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 xml:space="preserve">Nombre de personnes composant le groupe : </w:t>
      </w:r>
    </w:p>
    <w:p w14:paraId="28186608" w14:textId="1F1E49A1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>Niveau et tranche d’âge :</w:t>
      </w:r>
      <w:r>
        <w:rPr>
          <w:b/>
          <w:color w:val="1F497D"/>
          <w:sz w:val="21"/>
        </w:rPr>
        <w:t xml:space="preserve"> </w:t>
      </w:r>
    </w:p>
    <w:p w14:paraId="4B0F0DEF" w14:textId="77777777" w:rsidR="00216CF5" w:rsidRDefault="00A731BF" w:rsidP="002B778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</w:t>
      </w:r>
    </w:p>
    <w:p w14:paraId="1B96592D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1E7D488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N.B :Par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mesure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sécurité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ompte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tenu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faible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capacité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des salles du Tribunal,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groupes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de 15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élèves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maxi </w:t>
      </w:r>
    </w:p>
    <w:p w14:paraId="65D166A8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D5C219C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2822AB3" w14:textId="67FB78CE" w:rsidR="002B7784" w:rsidRPr="002B7784" w:rsidRDefault="00A731BF" w:rsidP="002B77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2B7784">
        <w:rPr>
          <w:rFonts w:ascii="CenturyGothic" w:hAnsi="CenturyGothic"/>
          <w:b/>
          <w:sz w:val="22"/>
        </w:rPr>
        <w:t>Êtes-vous déjà venu au Tribunal Judiciaire de Boulogne-sur-mer?</w:t>
      </w:r>
      <w:r w:rsidR="002B7784">
        <w:t xml:space="preserve"> </w:t>
      </w:r>
    </w:p>
    <w:p w14:paraId="16ACE461" w14:textId="77777777" w:rsidR="002B7784" w:rsidRDefault="002B7784" w:rsidP="002B7784">
      <w:pPr>
        <w:pStyle w:val="Textbody"/>
        <w:jc w:val="both"/>
        <w:rPr>
          <w:rFonts w:hint="eastAsia"/>
        </w:rPr>
      </w:pPr>
      <w:r>
        <w:t> </w:t>
      </w:r>
    </w:p>
    <w:p w14:paraId="01C21E6E" w14:textId="77777777" w:rsidR="002B7784" w:rsidRDefault="002B7784" w:rsidP="002B7784">
      <w:pPr>
        <w:pStyle w:val="Textbody"/>
        <w:jc w:val="both"/>
        <w:rPr>
          <w:rFonts w:hint="eastAsia"/>
        </w:rPr>
      </w:pPr>
      <w:r>
        <w:rPr>
          <w:rFonts w:ascii="CenturyGothic" w:hAnsi="CenturyGothic"/>
          <w:b/>
          <w:sz w:val="22"/>
        </w:rPr>
        <w:t>Quels sont les objectifs pédagogiques de cette visite</w:t>
      </w:r>
      <w:r>
        <w:t xml:space="preserve"> </w:t>
      </w:r>
      <w:r>
        <w:rPr>
          <w:rFonts w:ascii="CenturyGothic" w:hAnsi="CenturyGothic"/>
          <w:b/>
          <w:bCs/>
          <w:sz w:val="22"/>
        </w:rPr>
        <w:t>?</w:t>
      </w:r>
    </w:p>
    <w:p w14:paraId="5D69798D" w14:textId="77777777" w:rsidR="002B7784" w:rsidRDefault="002B7784" w:rsidP="002B7784">
      <w:pPr>
        <w:pStyle w:val="Textbody"/>
        <w:jc w:val="both"/>
        <w:rPr>
          <w:rFonts w:hint="eastAsia"/>
          <w:color w:val="1F497D"/>
        </w:rPr>
      </w:pPr>
    </w:p>
    <w:p w14:paraId="3268F349" w14:textId="77777777" w:rsidR="002B7784" w:rsidRDefault="002B7784" w:rsidP="002B7784">
      <w:pPr>
        <w:pStyle w:val="Textbody"/>
        <w:jc w:val="both"/>
        <w:rPr>
          <w:rFonts w:hint="eastAsia"/>
          <w:b/>
          <w:sz w:val="21"/>
        </w:rPr>
      </w:pPr>
      <w:r>
        <w:rPr>
          <w:b/>
          <w:sz w:val="21"/>
        </w:rPr>
        <w:t>Informations complémentaires :</w:t>
      </w:r>
    </w:p>
    <w:p w14:paraId="7F4A01EB" w14:textId="77777777" w:rsidR="002B7784" w:rsidRDefault="002B7784" w:rsidP="002B77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</w:t>
      </w:r>
    </w:p>
    <w:p w14:paraId="5538A2BC" w14:textId="77777777" w:rsidR="002B7784" w:rsidRDefault="002B7784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 w:type="page"/>
      </w:r>
    </w:p>
    <w:p w14:paraId="78C7E4A1" w14:textId="77777777" w:rsidR="00216CF5" w:rsidRPr="002B7784" w:rsidRDefault="00216CF5" w:rsidP="002B77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279AE8A1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Fiche 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retourner</w:t>
      </w:r>
      <w:proofErr w:type="spellEnd"/>
    </w:p>
    <w:p w14:paraId="7CDB30F1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FF18030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par mail </w:t>
      </w:r>
      <w:r>
        <w:rPr>
          <w:rFonts w:ascii="Times New Roman" w:eastAsia="Times New Roman" w:hAnsi="Times New Roman" w:cs="Times New Roman"/>
          <w:sz w:val="22"/>
          <w:szCs w:val="22"/>
        </w:rPr>
        <w:t>cdad-pas-de-calais@justice.fr</w:t>
      </w:r>
    </w:p>
    <w:p w14:paraId="6ECFAE57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603804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Site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Internet :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www.cdad-pasdecalais.justice.fr</w:t>
        </w:r>
      </w:hyperlink>
    </w:p>
    <w:p w14:paraId="7651C765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3A5B54A5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Dans un souci de bon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déroulement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l’accueil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au tribunal, il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vous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demandé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respecter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impérativement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règles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suivantes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et de les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communiquer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aux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jeunes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lors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présentation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visite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au tribunal.</w:t>
      </w:r>
    </w:p>
    <w:p w14:paraId="5CCB0798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3EF4142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  <w:r>
        <w:rPr>
          <w:rFonts w:ascii="Times New Roman" w:eastAsia="Times New Roman" w:hAnsi="Times New Roman" w:cs="Times New Roman"/>
          <w:color w:val="4472C4"/>
          <w:sz w:val="22"/>
          <w:szCs w:val="22"/>
        </w:rPr>
        <w:t xml:space="preserve">Pour entrée au sein du </w:t>
      </w:r>
      <w:proofErr w:type="gramStart"/>
      <w:r>
        <w:rPr>
          <w:rFonts w:ascii="Times New Roman" w:eastAsia="Times New Roman" w:hAnsi="Times New Roman" w:cs="Times New Roman"/>
          <w:color w:val="4472C4"/>
          <w:sz w:val="22"/>
          <w:szCs w:val="22"/>
        </w:rPr>
        <w:t>Tribunal :</w:t>
      </w:r>
      <w:proofErr w:type="gramEnd"/>
    </w:p>
    <w:p w14:paraId="3CA78886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</w:p>
    <w:p w14:paraId="022D46CA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Arrivée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 xml:space="preserve"> au plus tard à 13h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15,pour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 xml:space="preserve"> les audiences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juge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 xml:space="preserve"> unique,</w:t>
      </w:r>
    </w:p>
    <w:p w14:paraId="1E015926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>Arrivée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au plus tard à 13h45 pour les audiences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>comparution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>immédiate</w:t>
      </w:r>
      <w:proofErr w:type="spellEnd"/>
    </w:p>
    <w:p w14:paraId="34C5CF44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cas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de retard,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aucun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groupe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pourra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être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installé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salle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d’audience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afin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de ne pas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perturber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fonctionnement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de la Justice.</w:t>
      </w:r>
    </w:p>
    <w:p w14:paraId="23AD209F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  <w:highlight w:val="yellow"/>
        </w:rPr>
      </w:pPr>
    </w:p>
    <w:p w14:paraId="43C94116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pas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couvre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-chef,</w:t>
      </w:r>
    </w:p>
    <w:p w14:paraId="1AD2D438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524190D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boisson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nourri</w:t>
      </w:r>
      <w:r>
        <w:rPr>
          <w:rFonts w:ascii="Times New Roman" w:eastAsia="Times New Roman" w:hAnsi="Times New Roman" w:cs="Times New Roman"/>
          <w:sz w:val="22"/>
          <w:szCs w:val="22"/>
        </w:rPr>
        <w:t>ture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74E1BDBE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33920CE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interdiction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z w:val="22"/>
          <w:szCs w:val="22"/>
        </w:rPr>
        <w:t>’utiliser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téléphone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portable,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prendre des photos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d’enregistrer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1AC3F34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01627E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interdiction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d’avoir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objets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coupants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tranchants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 :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ciseaux, cutters…).</w:t>
      </w:r>
    </w:p>
    <w:p w14:paraId="082C42E2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250E9A0A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  <w:r>
        <w:rPr>
          <w:rFonts w:ascii="Times New Roman" w:eastAsia="Times New Roman" w:hAnsi="Times New Roman" w:cs="Times New Roman"/>
          <w:color w:val="4472C4"/>
          <w:sz w:val="22"/>
          <w:szCs w:val="22"/>
        </w:rPr>
        <w:t xml:space="preserve">Dans la salle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72C4"/>
          <w:sz w:val="22"/>
          <w:szCs w:val="22"/>
        </w:rPr>
        <w:t>d’audience</w:t>
      </w:r>
      <w:proofErr w:type="spellEnd"/>
      <w:r>
        <w:rPr>
          <w:rFonts w:ascii="Times New Roman" w:eastAsia="Times New Roman" w:hAnsi="Times New Roman" w:cs="Times New Roman"/>
          <w:color w:val="4472C4"/>
          <w:sz w:val="22"/>
          <w:szCs w:val="22"/>
        </w:rPr>
        <w:t xml:space="preserve"> :</w:t>
      </w:r>
      <w:proofErr w:type="gramEnd"/>
    </w:p>
    <w:p w14:paraId="3C38457A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</w:p>
    <w:p w14:paraId="55CE3CF9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obligation de silence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absolu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64060C9F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-les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téléphones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doivent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être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éteints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mode avion</w:t>
      </w:r>
    </w:p>
    <w:p w14:paraId="571F2CBE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2044DF6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L’huissier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expulsera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l’ensemble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groupe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dans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lequel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toute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personne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pourrait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avoir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comportement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nuirait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au bon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déroulement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l’audience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publique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</w:p>
    <w:p w14:paraId="5A2FC782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605AAB4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ailleurs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un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huit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clos,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l'inscription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rôle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d'une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affaire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pouvant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heurter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un public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jeune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pourra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exceptionnellement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entraîner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l'impossibilité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d'installer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jeunes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salle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d'audience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(article 306 du Code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procédure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pénale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). Nous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nous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excusons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avance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mais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peut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être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anticipé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272AB7C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42983B3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AE20BA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sectPr w:rsidR="00216C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AD1B" w14:textId="77777777" w:rsidR="003A7E46" w:rsidRDefault="003A7E46">
      <w:r>
        <w:separator/>
      </w:r>
    </w:p>
  </w:endnote>
  <w:endnote w:type="continuationSeparator" w:id="0">
    <w:p w14:paraId="78E702A2" w14:textId="77777777" w:rsidR="003A7E46" w:rsidRDefault="003A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01DA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D518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Conseil </w:t>
    </w:r>
    <w:proofErr w:type="spellStart"/>
    <w:r>
      <w:rPr>
        <w:rFonts w:ascii="Times New Roman" w:eastAsia="Times New Roman" w:hAnsi="Times New Roman" w:cs="Times New Roman"/>
        <w:color w:val="000000"/>
      </w:rPr>
      <w:t>Départemental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de </w:t>
    </w:r>
    <w:proofErr w:type="spellStart"/>
    <w:r>
      <w:rPr>
        <w:rFonts w:ascii="Times New Roman" w:eastAsia="Times New Roman" w:hAnsi="Times New Roman" w:cs="Times New Roman"/>
        <w:color w:val="000000"/>
      </w:rPr>
      <w:t>l’Accès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au Droit du Pas-de-Calais</w:t>
    </w:r>
  </w:p>
  <w:p w14:paraId="1079B67D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Tribunal </w:t>
    </w:r>
    <w:proofErr w:type="spellStart"/>
    <w:r>
      <w:rPr>
        <w:rFonts w:ascii="Times New Roman" w:eastAsia="Times New Roman" w:hAnsi="Times New Roman" w:cs="Times New Roman"/>
        <w:color w:val="000000"/>
      </w:rPr>
      <w:t>judiciaire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</w:rPr>
      <w:t>d’Arras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</w:t>
    </w:r>
  </w:p>
  <w:p w14:paraId="285A98CD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4 place des </w:t>
    </w:r>
    <w:proofErr w:type="spellStart"/>
    <w:r>
      <w:rPr>
        <w:rFonts w:ascii="Times New Roman" w:eastAsia="Times New Roman" w:hAnsi="Times New Roman" w:cs="Times New Roman"/>
        <w:color w:val="000000"/>
      </w:rPr>
      <w:t>Etats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</w:rPr>
      <w:t>d’Artois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</w:t>
    </w:r>
  </w:p>
  <w:p w14:paraId="36A4BD93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62 000 ARRAS</w:t>
    </w:r>
  </w:p>
  <w:p w14:paraId="690986B8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03 21 51 88 53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930C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3E69" w14:textId="77777777" w:rsidR="003A7E46" w:rsidRDefault="003A7E46">
      <w:r>
        <w:separator/>
      </w:r>
    </w:p>
  </w:footnote>
  <w:footnote w:type="continuationSeparator" w:id="0">
    <w:p w14:paraId="0B7573AF" w14:textId="77777777" w:rsidR="003A7E46" w:rsidRDefault="003A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5672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502E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6CB1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F5"/>
    <w:rsid w:val="00216CF5"/>
    <w:rsid w:val="002B7784"/>
    <w:rsid w:val="003A7E46"/>
    <w:rsid w:val="004D40B0"/>
    <w:rsid w:val="005633B7"/>
    <w:rsid w:val="007A4DDD"/>
    <w:rsid w:val="00A731BF"/>
    <w:rsid w:val="00D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C4A"/>
  <w15:docId w15:val="{C7DC9FC3-8203-4B5F-B859-93AF6DB8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rPr>
      <w:i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D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B7784"/>
    <w:pPr>
      <w:suppressAutoHyphens/>
      <w:autoSpaceDN w:val="0"/>
      <w:spacing w:after="120"/>
    </w:pPr>
    <w:rPr>
      <w:rFonts w:ascii="Liberation Serif" w:eastAsia="SimSun" w:hAnsi="Liberation Serif" w:cs="Mangal"/>
      <w:kern w:val="3"/>
      <w:lang w:val="fr-FR" w:eastAsia="zh-CN" w:bidi="hi-IN"/>
    </w:rPr>
  </w:style>
  <w:style w:type="character" w:styleId="Lienhypertexte">
    <w:name w:val="Hyperlink"/>
    <w:basedOn w:val="Policepardfaut"/>
    <w:uiPriority w:val="99"/>
    <w:unhideWhenUsed/>
    <w:rsid w:val="002B7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ad-pasdecalais.justic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ZkBq5WQbg070KbjadH1nNBHXdg==">CgMxLjA4AHIhMW1pN3BIc0JtMUlrNjZmWTFkUTItUndSYmNSZGd5aDFL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HOPALE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LOY</dc:creator>
  <cp:lastModifiedBy>LOUCHER Virginie</cp:lastModifiedBy>
  <cp:revision>2</cp:revision>
  <dcterms:created xsi:type="dcterms:W3CDTF">2024-02-19T08:54:00Z</dcterms:created>
  <dcterms:modified xsi:type="dcterms:W3CDTF">2024-02-19T08:54:00Z</dcterms:modified>
</cp:coreProperties>
</file>